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65" w:rsidRPr="00F41965" w:rsidRDefault="00F41965" w:rsidP="00F41965">
      <w:pPr>
        <w:shd w:val="clear" w:color="auto" w:fill="FFFFFF"/>
        <w:spacing w:after="150" w:line="375" w:lineRule="atLeast"/>
        <w:jc w:val="center"/>
        <w:rPr>
          <w:rFonts w:ascii="Arial" w:eastAsia="Times New Roman" w:hAnsi="Arial" w:cs="Arial"/>
          <w:color w:val="1E1E1E"/>
          <w:sz w:val="32"/>
          <w:szCs w:val="24"/>
          <w:lang w:eastAsia="ru-RU"/>
        </w:rPr>
      </w:pPr>
      <w:r w:rsidRPr="00F41965">
        <w:rPr>
          <w:rFonts w:ascii="Arial" w:eastAsia="Times New Roman" w:hAnsi="Arial" w:cs="Arial"/>
          <w:b/>
          <w:bCs/>
          <w:iCs/>
          <w:color w:val="1E1E1E"/>
          <w:sz w:val="36"/>
          <w:szCs w:val="28"/>
          <w:lang w:eastAsia="ru-RU"/>
        </w:rPr>
        <w:t>Правила записи на прием на первичный прием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noProof/>
          <w:color w:val="1E1E1E"/>
          <w:sz w:val="24"/>
          <w:szCs w:val="24"/>
          <w:lang w:eastAsia="ru-RU"/>
        </w:rPr>
        <w:drawing>
          <wp:inline distT="0" distB="0" distL="0" distR="0">
            <wp:extent cx="5657850" cy="8058150"/>
            <wp:effectExtent l="0" t="0" r="0" b="0"/>
            <wp:docPr id="2" name="Рисунок 2" descr="Регламент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гламент нов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Предварительная запись на прием к врачу может быть произведена на портале </w:t>
      </w:r>
      <w:hyperlink r:id="rId5" w:tgtFrame="_blank" w:history="1">
        <w:r w:rsidRPr="00F4196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doctor71.ru</w:t>
        </w:r>
      </w:hyperlink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Уважаемые пациенты!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Процесс электронной записи на прием это, в первую очередь уважительное отношение и дисциплинированность как медицинского </w:t>
      </w:r>
      <w:proofErr w:type="gramStart"/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персонала</w:t>
      </w:r>
      <w:proofErr w:type="gramEnd"/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так и пациентов!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Для комфортного посещения врача и исключения конфликтных ситуаций мы рекомендуем Вам следовать следующим рекомендациям: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 Если Вы по каким-либо причинам не можете прийти на приём в указанное на талоне время, Вам необходимо сообщить об этом по телефону контактного центра 33-83-77 или удалить свой талон на сайте «Доктор 71».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О всех возможных изменениях в расписании врачей Вы можете ознакомиться на сайте «Доктор 71» или по телефону 33-83-77.</w:t>
      </w:r>
    </w:p>
    <w:p w:rsidR="00F41965" w:rsidRPr="00F41965" w:rsidRDefault="00F41965" w:rsidP="00F41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F41965">
        <w:rPr>
          <w:rFonts w:ascii="Arial" w:eastAsia="Times New Roman" w:hAnsi="Arial" w:cs="Arial"/>
          <w:noProof/>
          <w:color w:val="1E1E1E"/>
          <w:sz w:val="21"/>
          <w:szCs w:val="21"/>
          <w:lang w:eastAsia="ru-RU"/>
        </w:rPr>
        <w:drawing>
          <wp:inline distT="0" distB="0" distL="0" distR="0">
            <wp:extent cx="5440890" cy="4133801"/>
            <wp:effectExtent l="0" t="0" r="7620" b="635"/>
            <wp:docPr id="1" name="Рисунок 1" descr="баннер запись для инфопане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ннер запись для инфопанел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425" cy="41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41965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</w:r>
      <w:r w:rsidRPr="00F41965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     </w:t>
      </w:r>
      <w:r w:rsidRPr="00F41965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Административным регламентом по предоставлению государственной услуги «Прием заявок (запись) на прием к врачу» определены </w:t>
      </w:r>
      <w:r w:rsidRPr="00F4196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заявители, имеющие право на получение медицинской помощи во внеочередном порядке без предварительной записи</w:t>
      </w:r>
      <w:r w:rsidRPr="00F41965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, а именно:</w:t>
      </w: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br/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 – инвалиды Великой Отечественной войны, инвалиды боевых действий, участники Великой Отечественной войны, ветераны боевых действий и приравненные к ним в части медицинского обеспечения лица;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–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награжденным орденами или медалями СССР за службу в указанный период;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– бывшие несовершеннолетние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войны;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–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– лица, награжденные знаком «Жителю блокадного Ленинграда»;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– нетрудоспособные члены семей погибшего (умершего) инвалида Великой Отечественной войны, инвалида боевых действий, участника Великой Отечественной войны, ветерана боевых действий и приравненные к ним в части медицинского обеспечения лица;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– Герои Советского Союза, Герои Российской Федерации, полные кавалеры ордена Славы, члены семей (супруг (супруга), родители, дети в возрасте до 18 лет, дети старше возраста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Героев Советского Союза, Героев Российской Федерации и полных кавалеров ордена Славы;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– Герои Социалистического Труда, Герои Труда Российской Федерации и полные кавалеры ордена Трудовой Славы, вдовы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– лица, признанные пострадавшими от политических репрессий;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– реабилитированные лица;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– граждане, награжденные нагрудными знаками «Почетный донор СССР» или «Почетный донор России»;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– граждане, подвергшиеся воздействию радиации и получающие меры социальной поддержки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АЭС», 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Теча</w:t>
      </w:r>
      <w:proofErr w:type="spellEnd"/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»,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 и приравненным к ним в части медицинского обеспечения в соответствии с постановлением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 лицам;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– инвалиды 1 и 2 группы;</w:t>
      </w:r>
    </w:p>
    <w:p w:rsidR="00F41965" w:rsidRPr="00F41965" w:rsidRDefault="00F41965" w:rsidP="00F41965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196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– дети-сироты и дети, оставшиеся без попечения родителей.</w:t>
      </w:r>
    </w:p>
    <w:p w:rsidR="00F41965" w:rsidRPr="00F41965" w:rsidRDefault="00F41965" w:rsidP="00F41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F4196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Право на внеочередное оказание медицинской помощи устанавливается на основании документа, подтверждающего отнесение гражданина к одной из вышеуказанных категорий граждан.</w:t>
      </w:r>
    </w:p>
    <w:p w:rsidR="007E1ED6" w:rsidRDefault="007E1ED6"/>
    <w:sectPr w:rsidR="007E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E5"/>
    <w:rsid w:val="007E1ED6"/>
    <w:rsid w:val="00884E9B"/>
    <w:rsid w:val="00B360E5"/>
    <w:rsid w:val="00F4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2FD5"/>
  <w15:chartTrackingRefBased/>
  <w15:docId w15:val="{CCC28167-3FD9-4C29-9F5E-228AD98B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1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octor71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dcterms:created xsi:type="dcterms:W3CDTF">2021-06-28T06:55:00Z</dcterms:created>
  <dcterms:modified xsi:type="dcterms:W3CDTF">2021-06-28T06:57:00Z</dcterms:modified>
</cp:coreProperties>
</file>